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3D" w:rsidRPr="00D93C62" w:rsidRDefault="00D93C62" w:rsidP="00D93C62">
      <w:pPr>
        <w:jc w:val="center"/>
        <w:rPr>
          <w:sz w:val="40"/>
          <w:szCs w:val="40"/>
        </w:rPr>
      </w:pPr>
      <w:r w:rsidRPr="00D93C62">
        <w:rPr>
          <w:sz w:val="40"/>
          <w:szCs w:val="40"/>
        </w:rPr>
        <w:t xml:space="preserve">KÁCENÍ STROMŮ </w:t>
      </w:r>
    </w:p>
    <w:p w:rsidR="00D93C62" w:rsidRPr="00B8389C" w:rsidRDefault="00D93C62" w:rsidP="00D93C62">
      <w:p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Problematika kácení stromů rostoucích mimo les je upravena v § 8 a § 9 zákona ČNR č. 114/1992 Sb. o ochraně přírody a krajiny, ve znění pozdějších předpisů. Podrobnosti jsou uvedeny v § 8 vyhlášky MŽP č- 395/1992 Sb., kterou se provádějí některá ustanovení zákona České národní rady č. 114/1992 Sb., o ochraně přírody a krajiny, ve znění pozdějších předpisů.</w:t>
      </w:r>
    </w:p>
    <w:p w:rsidR="00D93C62" w:rsidRDefault="00D93C62" w:rsidP="00D93C62">
      <w:pPr>
        <w:jc w:val="both"/>
        <w:rPr>
          <w:sz w:val="28"/>
          <w:szCs w:val="28"/>
        </w:rPr>
      </w:pPr>
      <w:r w:rsidRPr="00D93C62">
        <w:rPr>
          <w:sz w:val="28"/>
          <w:szCs w:val="28"/>
        </w:rPr>
        <w:t>Základní pravidla pro kácení stromů, případně keřů:</w:t>
      </w:r>
    </w:p>
    <w:p w:rsidR="00D93C62" w:rsidRPr="00B8389C" w:rsidRDefault="00231DED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Majitelem dřevin (strom nebo keř) </w:t>
      </w:r>
      <w:r w:rsidR="00D93C62" w:rsidRPr="00B8389C">
        <w:rPr>
          <w:sz w:val="24"/>
          <w:szCs w:val="24"/>
        </w:rPr>
        <w:t>je vždy vlastník pozemku (</w:t>
      </w:r>
      <w:proofErr w:type="gramStart"/>
      <w:r w:rsidR="00D93C62" w:rsidRPr="00B8389C">
        <w:rPr>
          <w:sz w:val="24"/>
          <w:szCs w:val="24"/>
        </w:rPr>
        <w:t>tzn.</w:t>
      </w:r>
      <w:proofErr w:type="gramEnd"/>
      <w:r w:rsidR="00D93C62" w:rsidRPr="00B8389C">
        <w:rPr>
          <w:sz w:val="24"/>
          <w:szCs w:val="24"/>
        </w:rPr>
        <w:t xml:space="preserve"> strom </w:t>
      </w:r>
      <w:proofErr w:type="gramStart"/>
      <w:r w:rsidR="00D93C62" w:rsidRPr="00B8389C">
        <w:rPr>
          <w:sz w:val="24"/>
          <w:szCs w:val="24"/>
        </w:rPr>
        <w:t>nemusí</w:t>
      </w:r>
      <w:proofErr w:type="gramEnd"/>
      <w:r w:rsidR="00D93C62" w:rsidRPr="00B8389C">
        <w:rPr>
          <w:sz w:val="24"/>
          <w:szCs w:val="24"/>
        </w:rPr>
        <w:t xml:space="preserve"> být ve vlastnictví toho, kdo jej vysadil). Majitel pozemku je povinen pečovat o dřeviny rostoucí na jeho pozemku, je také zodpovědný za jejich stav.</w:t>
      </w:r>
    </w:p>
    <w:p w:rsidR="00D93C62" w:rsidRPr="00B8389C" w:rsidRDefault="00D93C62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 xml:space="preserve">Kácení, případně ořezy dřevin řeší vždy vlastník pozemku, případně jiný žadatel se souhlasem vlastníka. </w:t>
      </w:r>
    </w:p>
    <w:p w:rsidR="00D93C62" w:rsidRPr="00B8389C" w:rsidRDefault="00D93C62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 xml:space="preserve">Stromy lze kácet pouze ze závažných důvodů </w:t>
      </w:r>
      <w:r w:rsidR="009E4EF6" w:rsidRPr="00B8389C">
        <w:rPr>
          <w:sz w:val="24"/>
          <w:szCs w:val="24"/>
        </w:rPr>
        <w:t>po vyhodnocení funkčního a estetického významu.</w:t>
      </w:r>
    </w:p>
    <w:p w:rsidR="009E4EF6" w:rsidRPr="00B8389C" w:rsidRDefault="009E4EF6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V případě kácení stromů, které mají ve výšce 130 cm od země obvod kmene větší než 80 cm nebo v případě kácení keřových porostů nad celkovou plochu 40 m</w:t>
      </w:r>
      <w:r w:rsidRPr="00B8389C">
        <w:rPr>
          <w:sz w:val="24"/>
          <w:szCs w:val="24"/>
          <w:vertAlign w:val="superscript"/>
        </w:rPr>
        <w:t xml:space="preserve">2 </w:t>
      </w:r>
      <w:r w:rsidRPr="00B8389C">
        <w:rPr>
          <w:sz w:val="24"/>
          <w:szCs w:val="24"/>
        </w:rPr>
        <w:t>- je nutné získat</w:t>
      </w:r>
      <w:r w:rsidR="00231DED">
        <w:rPr>
          <w:sz w:val="24"/>
          <w:szCs w:val="24"/>
        </w:rPr>
        <w:t xml:space="preserve"> POVOLENÍ ke kácení (</w:t>
      </w:r>
      <w:r w:rsidRPr="00B8389C">
        <w:rPr>
          <w:sz w:val="24"/>
          <w:szCs w:val="24"/>
        </w:rPr>
        <w:t>i v případě stromů na vlastním pozemku).</w:t>
      </w:r>
    </w:p>
    <w:p w:rsidR="009E4EF6" w:rsidRPr="00B8389C" w:rsidRDefault="009E4EF6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Povolení ke kácení vydává příslušný orgán ochrany přírody - obecní úřad obce se základním pověřením. Pro kácení na katastrálním území obce Borová je tímto orgánem Obecní úřad Borová.</w:t>
      </w:r>
    </w:p>
    <w:p w:rsidR="009E4EF6" w:rsidRPr="00B8389C" w:rsidRDefault="009E4EF6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Žádost o povolení kácení musí obsahovat:</w:t>
      </w:r>
    </w:p>
    <w:p w:rsidR="009E4EF6" w:rsidRPr="00B8389C" w:rsidRDefault="009E4EF6" w:rsidP="009E4E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jméno a adresu žadatele</w:t>
      </w:r>
    </w:p>
    <w:p w:rsidR="009E4EF6" w:rsidRPr="00B8389C" w:rsidRDefault="009E4EF6" w:rsidP="009E4E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 xml:space="preserve">doložení vlastnického práva (případně nájemního vztahu) pozemkům </w:t>
      </w:r>
    </w:p>
    <w:p w:rsidR="009E4EF6" w:rsidRPr="00B8389C" w:rsidRDefault="009E4EF6" w:rsidP="009E4E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specifikaci dřevin (druh, počet, velikost včetně situačního nákresu)</w:t>
      </w:r>
    </w:p>
    <w:p w:rsidR="009E4EF6" w:rsidRPr="00B8389C" w:rsidRDefault="009E4EF6" w:rsidP="009E4E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obvod kmene ve výšce 130 cm od země</w:t>
      </w:r>
    </w:p>
    <w:p w:rsidR="009E4EF6" w:rsidRPr="00B8389C" w:rsidRDefault="009E4EF6" w:rsidP="009E4EF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 xml:space="preserve">zdůvodnění </w:t>
      </w:r>
    </w:p>
    <w:p w:rsidR="00B8389C" w:rsidRPr="00B8389C" w:rsidRDefault="009E4EF6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V povolení kácení bude zpravidla žadateli uložena povinnost náhradní výstavby, případě finanční odvod do rozpočtu obce.</w:t>
      </w:r>
    </w:p>
    <w:p w:rsidR="00B8389C" w:rsidRPr="00B8389C" w:rsidRDefault="00B8389C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>Povolení ke kácení není třeba, je-li jejich stavem zřejmě a bezprostředně ohrožen život či zdraví nebo hrozí-li škoda značného rozsahu. Ten, kdo za těchto podmínek provede kácení, oznámení jej orgán ochrany přírody do 15 dnů od provedení kácení.</w:t>
      </w:r>
    </w:p>
    <w:p w:rsidR="009E4EF6" w:rsidRPr="00B8389C" w:rsidRDefault="00B8389C" w:rsidP="009E4E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8389C">
        <w:rPr>
          <w:sz w:val="24"/>
          <w:szCs w:val="24"/>
        </w:rPr>
        <w:t xml:space="preserve">Při poškození nebo pokácení dřevin bez řádného povolení lze fyzické osobě uložit pokutu do výše </w:t>
      </w:r>
      <w:proofErr w:type="gramStart"/>
      <w:r w:rsidRPr="00B8389C">
        <w:rPr>
          <w:sz w:val="24"/>
          <w:szCs w:val="24"/>
        </w:rPr>
        <w:t>20 000 ,-- Kč</w:t>
      </w:r>
      <w:proofErr w:type="gramEnd"/>
      <w:r w:rsidRPr="00B8389C">
        <w:rPr>
          <w:sz w:val="24"/>
          <w:szCs w:val="24"/>
        </w:rPr>
        <w:t>.</w:t>
      </w:r>
      <w:r w:rsidR="009E4EF6" w:rsidRPr="00B8389C">
        <w:rPr>
          <w:sz w:val="24"/>
          <w:szCs w:val="24"/>
        </w:rPr>
        <w:t xml:space="preserve">  </w:t>
      </w:r>
    </w:p>
    <w:p w:rsidR="009E4EF6" w:rsidRDefault="009E4EF6" w:rsidP="009E4EF6">
      <w:pPr>
        <w:pStyle w:val="Odstavecseseznamem"/>
        <w:ind w:left="1195"/>
        <w:jc w:val="both"/>
      </w:pPr>
      <w:r>
        <w:t xml:space="preserve"> </w:t>
      </w:r>
    </w:p>
    <w:p w:rsidR="00B8389C" w:rsidRDefault="00B8389C" w:rsidP="009E4EF6">
      <w:pPr>
        <w:pStyle w:val="Odstavecseseznamem"/>
        <w:ind w:left="1195"/>
        <w:jc w:val="both"/>
      </w:pPr>
    </w:p>
    <w:p w:rsidR="00B8389C" w:rsidRDefault="00B8389C" w:rsidP="009E4EF6">
      <w:pPr>
        <w:pStyle w:val="Odstavecseseznamem"/>
        <w:ind w:left="1195"/>
        <w:jc w:val="both"/>
      </w:pPr>
    </w:p>
    <w:p w:rsidR="00B8389C" w:rsidRDefault="00B8389C" w:rsidP="009E4EF6">
      <w:pPr>
        <w:pStyle w:val="Odstavecseseznamem"/>
        <w:ind w:left="1195"/>
        <w:jc w:val="both"/>
      </w:pPr>
    </w:p>
    <w:p w:rsidR="00B8389C" w:rsidRDefault="00B8389C" w:rsidP="009E4EF6">
      <w:pPr>
        <w:pStyle w:val="Odstavecseseznamem"/>
        <w:ind w:left="1195"/>
        <w:jc w:val="both"/>
      </w:pPr>
    </w:p>
    <w:p w:rsidR="00B8389C" w:rsidRDefault="00B8389C" w:rsidP="009E4EF6">
      <w:pPr>
        <w:pStyle w:val="Odstavecseseznamem"/>
        <w:ind w:left="1195"/>
        <w:jc w:val="both"/>
      </w:pPr>
    </w:p>
    <w:p w:rsidR="00B8389C" w:rsidRDefault="00B8389C" w:rsidP="00B8389C">
      <w:pPr>
        <w:pStyle w:val="Odstavecseseznamem"/>
        <w:ind w:left="1195"/>
        <w:jc w:val="center"/>
        <w:rPr>
          <w:sz w:val="32"/>
          <w:szCs w:val="32"/>
          <w:u w:val="single"/>
        </w:rPr>
      </w:pPr>
      <w:r w:rsidRPr="00B8389C">
        <w:rPr>
          <w:sz w:val="32"/>
          <w:szCs w:val="32"/>
          <w:u w:val="single"/>
        </w:rPr>
        <w:lastRenderedPageBreak/>
        <w:t>Jak postupovat, pokud chci skácet nebo ořezat strom, případě keř:</w:t>
      </w:r>
    </w:p>
    <w:p w:rsidR="00B8389C" w:rsidRDefault="00B8389C" w:rsidP="00B8389C">
      <w:pPr>
        <w:pStyle w:val="Odstavecseseznamem"/>
        <w:ind w:left="1195"/>
        <w:jc w:val="center"/>
        <w:rPr>
          <w:sz w:val="32"/>
          <w:szCs w:val="32"/>
          <w:u w:val="single"/>
        </w:rPr>
      </w:pPr>
    </w:p>
    <w:tbl>
      <w:tblPr>
        <w:tblStyle w:val="Mkatabulky"/>
        <w:tblW w:w="0" w:type="auto"/>
        <w:tblInd w:w="2943" w:type="dxa"/>
        <w:tblLook w:val="04A0" w:firstRow="1" w:lastRow="0" w:firstColumn="1" w:lastColumn="0" w:noHBand="0" w:noVBand="1"/>
      </w:tblPr>
      <w:tblGrid>
        <w:gridCol w:w="4253"/>
      </w:tblGrid>
      <w:tr w:rsidR="00B8389C" w:rsidTr="00B8389C">
        <w:trPr>
          <w:trHeight w:val="770"/>
        </w:trPr>
        <w:tc>
          <w:tcPr>
            <w:tcW w:w="4253" w:type="dxa"/>
          </w:tcPr>
          <w:p w:rsidR="00B8389C" w:rsidRPr="00B8389C" w:rsidRDefault="00231DED" w:rsidP="00B8389C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0;text-align:left;margin-left:213.65pt;margin-top:24.35pt;width:22.45pt;height:28.5pt;rotation:-3168313fd;z-index:251662336">
                  <v:textbox style="layout-flow:vertical-ideographic"/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29" type="#_x0000_t67" style="position:absolute;left:0;text-align:left;margin-left:-47.65pt;margin-top:27.35pt;width:28.4pt;height:28.5pt;rotation:2585072fd;z-index:251661312">
                  <v:textbox style="layout-flow:vertical-ideographic"/>
                </v:shape>
              </w:pic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Zjistím</w:t>
            </w:r>
            <w:proofErr w:type="gramEnd"/>
            <w:r>
              <w:rPr>
                <w:sz w:val="24"/>
                <w:szCs w:val="24"/>
              </w:rPr>
              <w:t xml:space="preserve"> na</w:t>
            </w:r>
            <w:bookmarkStart w:id="0" w:name="_GoBack"/>
            <w:bookmarkEnd w:id="0"/>
            <w:r w:rsidR="00B8389C">
              <w:rPr>
                <w:sz w:val="24"/>
                <w:szCs w:val="24"/>
              </w:rPr>
              <w:t xml:space="preserve"> </w:t>
            </w:r>
            <w:proofErr w:type="gramStart"/>
            <w:r w:rsidR="00B8389C">
              <w:rPr>
                <w:sz w:val="24"/>
                <w:szCs w:val="24"/>
              </w:rPr>
              <w:t>které</w:t>
            </w:r>
            <w:proofErr w:type="gramEnd"/>
            <w:r w:rsidR="00B8389C">
              <w:rPr>
                <w:sz w:val="24"/>
                <w:szCs w:val="24"/>
              </w:rPr>
              <w:t xml:space="preserve"> parcele se dřevina nachází a tím zjistím majitele pozemku</w:t>
            </w:r>
          </w:p>
        </w:tc>
      </w:tr>
    </w:tbl>
    <w:p w:rsidR="00B8389C" w:rsidRPr="00BE2908" w:rsidRDefault="00B8389C" w:rsidP="00B8389C">
      <w:pPr>
        <w:pStyle w:val="Odstavecseseznamem"/>
        <w:ind w:left="1195"/>
        <w:jc w:val="center"/>
        <w:rPr>
          <w:sz w:val="24"/>
          <w:szCs w:val="24"/>
        </w:rPr>
      </w:pPr>
    </w:p>
    <w:p w:rsidR="00B8389C" w:rsidRPr="00BE2908" w:rsidRDefault="00231DED" w:rsidP="00B8389C">
      <w:pPr>
        <w:pStyle w:val="Odstavecseseznamem"/>
        <w:ind w:left="119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7" style="position:absolute;left:0;text-align:left;margin-left:300.7pt;margin-top:9.7pt;width:127pt;height:52.95pt;z-index:-251657216"/>
        </w:pict>
      </w:r>
      <w:r>
        <w:rPr>
          <w:noProof/>
          <w:sz w:val="32"/>
          <w:szCs w:val="32"/>
          <w:u w:val="single"/>
          <w:lang w:eastAsia="cs-CZ"/>
        </w:rPr>
        <w:pict>
          <v:rect id="_x0000_s1026" style="position:absolute;left:0;text-align:left;margin-left:33.05pt;margin-top:9.7pt;width:127.7pt;height:46.95pt;z-index:-251658240"/>
        </w:pict>
      </w:r>
    </w:p>
    <w:p w:rsidR="00B8389C" w:rsidRPr="00BE2908" w:rsidRDefault="00BE2908" w:rsidP="00BE2908">
      <w:pPr>
        <w:pStyle w:val="Odstavecseseznamem"/>
        <w:ind w:left="1195"/>
      </w:pPr>
      <w:r w:rsidRPr="00BE2908">
        <w:t xml:space="preserve">dřevina </w:t>
      </w:r>
      <w:proofErr w:type="gramStart"/>
      <w:r w:rsidRPr="00BE2908">
        <w:t>je</w:t>
      </w:r>
      <w:proofErr w:type="gramEnd"/>
      <w:r w:rsidRPr="00BE2908">
        <w:t xml:space="preserve"> na mém</w:t>
      </w:r>
      <w:r>
        <w:tab/>
      </w:r>
      <w:r>
        <w:tab/>
      </w:r>
      <w:r>
        <w:tab/>
      </w:r>
      <w:r>
        <w:tab/>
      </w:r>
      <w:r>
        <w:tab/>
        <w:t xml:space="preserve">dřevina je na pozemku </w:t>
      </w:r>
    </w:p>
    <w:p w:rsidR="00BE2908" w:rsidRPr="00BE2908" w:rsidRDefault="00BE2908" w:rsidP="00BE2908">
      <w:pPr>
        <w:pStyle w:val="Odstavecseseznamem"/>
        <w:ind w:left="1195"/>
      </w:pPr>
      <w:r w:rsidRPr="00BE2908">
        <w:t>vlastním pozemku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někoho jiného</w:t>
      </w:r>
    </w:p>
    <w:p w:rsidR="00B8389C" w:rsidRPr="00BE2908" w:rsidRDefault="00B8389C" w:rsidP="00B8389C">
      <w:pPr>
        <w:pStyle w:val="Odstavecseseznamem"/>
        <w:ind w:left="1195"/>
        <w:jc w:val="center"/>
        <w:rPr>
          <w:sz w:val="24"/>
          <w:szCs w:val="24"/>
        </w:rPr>
      </w:pPr>
    </w:p>
    <w:p w:rsidR="00B8389C" w:rsidRPr="00BE2908" w:rsidRDefault="00231DED" w:rsidP="00B8389C">
      <w:pPr>
        <w:pStyle w:val="Odstavecseseznamem"/>
        <w:ind w:left="119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1" type="#_x0000_t67" style="position:absolute;left:0;text-align:left;margin-left:349.35pt;margin-top:5.4pt;width:30.15pt;height:24.15pt;z-index:251663360">
            <v:textbox style="layout-flow:vertical-ideographic"/>
          </v:shape>
        </w:pict>
      </w:r>
      <w:r>
        <w:rPr>
          <w:noProof/>
          <w:sz w:val="24"/>
          <w:szCs w:val="24"/>
          <w:lang w:eastAsia="cs-CZ"/>
        </w:rPr>
        <w:pict>
          <v:shape id="_x0000_s1032" type="#_x0000_t67" style="position:absolute;left:0;text-align:left;margin-left:127.9pt;margin-top:5.4pt;width:32.85pt;height:107.7pt;z-index:251664384">
            <v:textbox style="layout-flow:vertical-ideographic"/>
          </v:shape>
        </w:pict>
      </w:r>
    </w:p>
    <w:p w:rsidR="00B8389C" w:rsidRPr="00BE2908" w:rsidRDefault="00231DED" w:rsidP="00B8389C">
      <w:pPr>
        <w:pStyle w:val="Odstavecseseznamem"/>
        <w:ind w:left="119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8" style="position:absolute;left:0;text-align:left;margin-left:300.7pt;margin-top:16.3pt;width:127pt;height:52.95pt;z-index:-251656192"/>
        </w:pict>
      </w:r>
    </w:p>
    <w:p w:rsidR="00B572AF" w:rsidRDefault="00BE2908" w:rsidP="00BE2908">
      <w:pPr>
        <w:pStyle w:val="Odstavecseseznamem"/>
        <w:tabs>
          <w:tab w:val="left" w:pos="4483"/>
          <w:tab w:val="center" w:pos="5133"/>
        </w:tabs>
        <w:spacing w:after="120"/>
        <w:ind w:left="119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 xml:space="preserve">oslovím majitele pozemku, </w:t>
      </w:r>
      <w:r>
        <w:tab/>
      </w:r>
      <w:r>
        <w:tab/>
      </w:r>
      <w:r>
        <w:tab/>
      </w:r>
      <w:r>
        <w:tab/>
        <w:t xml:space="preserve"> který musí s kácením </w:t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  <w:t xml:space="preserve">   </w:t>
      </w:r>
      <w:r>
        <w:t>písemně souhlasit</w:t>
      </w:r>
      <w:r>
        <w:rPr>
          <w:sz w:val="24"/>
          <w:szCs w:val="24"/>
        </w:rPr>
        <w:tab/>
      </w:r>
    </w:p>
    <w:p w:rsidR="00B572AF" w:rsidRPr="00B572AF" w:rsidRDefault="00231DED" w:rsidP="00B572AF">
      <w:r>
        <w:rPr>
          <w:noProof/>
          <w:sz w:val="24"/>
          <w:szCs w:val="24"/>
          <w:lang w:eastAsia="cs-CZ"/>
        </w:rPr>
        <w:pict>
          <v:shape id="_x0000_s1033" type="#_x0000_t67" style="position:absolute;margin-left:310.3pt;margin-top:8.75pt;width:29.9pt;height:28.5pt;rotation:2585072fd;z-index:251665408">
            <v:textbox style="layout-flow:vertical-ideographic"/>
          </v:shape>
        </w:pict>
      </w:r>
    </w:p>
    <w:p w:rsidR="00B572AF" w:rsidRDefault="00231DED" w:rsidP="00B572AF">
      <w:r>
        <w:rPr>
          <w:noProof/>
          <w:sz w:val="24"/>
          <w:szCs w:val="24"/>
          <w:lang w:eastAsia="cs-CZ"/>
        </w:rPr>
        <w:pict>
          <v:rect id="_x0000_s1034" style="position:absolute;margin-left:154pt;margin-top:16.55pt;width:151.2pt;height:55.7pt;z-index:-251650048"/>
        </w:pict>
      </w:r>
    </w:p>
    <w:p w:rsidR="00B8389C" w:rsidRDefault="00B572AF" w:rsidP="00B572AF">
      <w:pPr>
        <w:tabs>
          <w:tab w:val="left" w:pos="3192"/>
        </w:tabs>
        <w:spacing w:after="0"/>
      </w:pPr>
      <w:r>
        <w:tab/>
        <w:t xml:space="preserve">  </w:t>
      </w:r>
      <w:r>
        <w:tab/>
        <w:t>ve výšce 130 cm od země</w:t>
      </w:r>
    </w:p>
    <w:p w:rsidR="00B572AF" w:rsidRDefault="00231DED" w:rsidP="00B572AF">
      <w:pPr>
        <w:tabs>
          <w:tab w:val="left" w:pos="3192"/>
        </w:tabs>
        <w:spacing w:after="0"/>
      </w:pPr>
      <w:r>
        <w:rPr>
          <w:noProof/>
          <w:lang w:eastAsia="cs-CZ"/>
        </w:rPr>
        <w:pict>
          <v:shape id="_x0000_s1036" type="#_x0000_t67" style="position:absolute;margin-left:121.05pt;margin-top:29.7pt;width:28.4pt;height:42.75pt;rotation:2585072fd;z-index:251668480">
            <v:textbox style="layout-flow:vertical-ideographic"/>
          </v:shape>
        </w:pict>
      </w:r>
      <w:r>
        <w:rPr>
          <w:noProof/>
          <w:lang w:eastAsia="cs-CZ"/>
        </w:rPr>
        <w:pict>
          <v:shape id="_x0000_s1035" type="#_x0000_t67" style="position:absolute;margin-left:281.65pt;margin-top:38.55pt;width:28.4pt;height:35.55pt;z-index:251667456">
            <v:textbox style="layout-flow:vertical-ideographic"/>
          </v:shape>
        </w:pict>
      </w:r>
      <w:r w:rsidR="00B572AF">
        <w:tab/>
      </w:r>
      <w:r w:rsidR="00B572AF">
        <w:tab/>
        <w:t xml:space="preserve">   změřím odvod kmene</w:t>
      </w:r>
    </w:p>
    <w:p w:rsidR="00B572AF" w:rsidRPr="00B572AF" w:rsidRDefault="00B572AF" w:rsidP="00B572AF"/>
    <w:p w:rsidR="00B572AF" w:rsidRDefault="00B572AF" w:rsidP="00B572AF">
      <w:pPr>
        <w:spacing w:after="0"/>
      </w:pPr>
    </w:p>
    <w:p w:rsidR="00B572AF" w:rsidRDefault="00B572AF" w:rsidP="00B572AF">
      <w:pPr>
        <w:spacing w:after="0"/>
        <w:ind w:firstLine="708"/>
      </w:pPr>
    </w:p>
    <w:p w:rsidR="00B572AF" w:rsidRDefault="00231DED" w:rsidP="00B572AF">
      <w:pPr>
        <w:spacing w:after="0"/>
        <w:ind w:firstLine="708"/>
      </w:pPr>
      <w:r>
        <w:rPr>
          <w:noProof/>
          <w:lang w:eastAsia="cs-CZ"/>
        </w:rPr>
        <w:pict>
          <v:rect id="_x0000_s1038" style="position:absolute;left:0;text-align:left;margin-left:263.45pt;margin-top:7.85pt;width:173.2pt;height:54.35pt;z-index:-251645952"/>
        </w:pict>
      </w:r>
      <w:r>
        <w:rPr>
          <w:noProof/>
          <w:lang w:eastAsia="cs-CZ"/>
        </w:rPr>
        <w:pict>
          <v:rect id="_x0000_s1037" style="position:absolute;left:0;text-align:left;margin-left:21.55pt;margin-top:7.85pt;width:173.2pt;height:54.35pt;z-index:-251646976"/>
        </w:pict>
      </w:r>
    </w:p>
    <w:p w:rsidR="00B572AF" w:rsidRDefault="00B572AF" w:rsidP="00B572AF">
      <w:pPr>
        <w:spacing w:after="0"/>
        <w:ind w:firstLine="708"/>
      </w:pPr>
      <w:r>
        <w:t>obvod kmene je menší než 80cm</w:t>
      </w:r>
      <w:r>
        <w:tab/>
      </w:r>
      <w:r>
        <w:tab/>
      </w:r>
      <w:r>
        <w:tab/>
        <w:t>obvod kmene je větší než 80 cm</w:t>
      </w:r>
    </w:p>
    <w:p w:rsidR="00B572AF" w:rsidRDefault="00B572AF" w:rsidP="00B572AF">
      <w:pPr>
        <w:spacing w:after="0"/>
        <w:ind w:firstLine="708"/>
      </w:pPr>
      <w:r>
        <w:t>(plocha keřů je menší než 40 m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572AF">
        <w:t xml:space="preserve">(plocha keřů je větší než </w:t>
      </w:r>
      <w:r>
        <w:t xml:space="preserve">40 </w:t>
      </w:r>
      <w:proofErr w:type="gramStart"/>
      <w:r>
        <w:t>m</w:t>
      </w:r>
      <w:r>
        <w:rPr>
          <w:vertAlign w:val="superscript"/>
        </w:rPr>
        <w:t xml:space="preserve">2 </w:t>
      </w:r>
      <w:r>
        <w:t>)</w:t>
      </w:r>
      <w:proofErr w:type="gramEnd"/>
    </w:p>
    <w:p w:rsidR="00B572AF" w:rsidRDefault="00B572AF" w:rsidP="00B572AF">
      <w:pPr>
        <w:spacing w:after="0"/>
        <w:ind w:firstLine="708"/>
      </w:pPr>
    </w:p>
    <w:p w:rsidR="00B572AF" w:rsidRDefault="00231DED" w:rsidP="00B572AF">
      <w:pPr>
        <w:spacing w:after="0"/>
        <w:ind w:firstLine="708"/>
      </w:pPr>
      <w:r>
        <w:rPr>
          <w:noProof/>
          <w:lang w:eastAsia="cs-CZ"/>
        </w:rPr>
        <w:pict>
          <v:shape id="_x0000_s1045" type="#_x0000_t67" style="position:absolute;left:0;text-align:left;margin-left:334.45pt;margin-top:.4pt;width:19.35pt;height:23.1pt;z-index:251676672">
            <v:textbox style="layout-flow:vertical-ideographic"/>
          </v:shape>
        </w:pict>
      </w:r>
      <w:r>
        <w:rPr>
          <w:noProof/>
          <w:lang w:eastAsia="cs-CZ"/>
        </w:rPr>
        <w:pict>
          <v:shape id="_x0000_s1044" type="#_x0000_t67" style="position:absolute;left:0;text-align:left;margin-left:91.5pt;margin-top:.4pt;width:19.35pt;height:23.1pt;z-index:251675648">
            <v:textbox style="layout-flow:vertical-ideographic"/>
          </v:shape>
        </w:pict>
      </w:r>
    </w:p>
    <w:p w:rsidR="00B572AF" w:rsidRPr="00B572AF" w:rsidRDefault="00231DED" w:rsidP="00B572AF">
      <w:pPr>
        <w:spacing w:after="0"/>
        <w:ind w:firstLine="708"/>
      </w:pPr>
      <w:r>
        <w:rPr>
          <w:noProof/>
          <w:lang w:eastAsia="cs-CZ"/>
        </w:rPr>
        <w:pict>
          <v:rect id="_x0000_s1040" style="position:absolute;left:0;text-align:left;margin-left:267.4pt;margin-top:8.1pt;width:152.15pt;height:51.6pt;z-index:-251643904"/>
        </w:pict>
      </w:r>
      <w:r>
        <w:rPr>
          <w:noProof/>
          <w:lang w:eastAsia="cs-CZ"/>
        </w:rPr>
        <w:pict>
          <v:rect id="_x0000_s1039" style="position:absolute;left:0;text-align:left;margin-left:21.55pt;margin-top:8.1pt;width:169.8pt;height:76.75pt;z-index:-251644928"/>
        </w:pict>
      </w:r>
    </w:p>
    <w:p w:rsidR="00B572AF" w:rsidRDefault="00B572AF" w:rsidP="00B572AF">
      <w:pPr>
        <w:spacing w:after="0"/>
        <w:ind w:firstLine="708"/>
      </w:pPr>
      <w:proofErr w:type="gramStart"/>
      <w:r>
        <w:t>nepotřebuji</w:t>
      </w:r>
      <w:proofErr w:type="gramEnd"/>
      <w:r>
        <w:t xml:space="preserve"> žádné povolení ke</w:t>
      </w:r>
      <w:r>
        <w:tab/>
      </w:r>
      <w:r>
        <w:tab/>
      </w:r>
      <w:r>
        <w:tab/>
      </w:r>
      <w:r>
        <w:tab/>
        <w:t xml:space="preserve">    ke kácení stromu </w:t>
      </w:r>
      <w:proofErr w:type="gramStart"/>
      <w:r>
        <w:t>musím</w:t>
      </w:r>
      <w:proofErr w:type="gramEnd"/>
      <w:r>
        <w:t xml:space="preserve"> </w:t>
      </w:r>
    </w:p>
    <w:p w:rsidR="00B572AF" w:rsidRDefault="00B572AF" w:rsidP="00B572AF">
      <w:pPr>
        <w:spacing w:after="0"/>
        <w:ind w:firstLine="708"/>
      </w:pPr>
      <w:r>
        <w:t xml:space="preserve">         </w:t>
      </w:r>
      <w:r w:rsidR="008D6E9B">
        <w:t xml:space="preserve">  </w:t>
      </w:r>
      <w:r>
        <w:t xml:space="preserve">  kácení povolení</w:t>
      </w:r>
      <w:r>
        <w:tab/>
      </w:r>
      <w:r>
        <w:tab/>
      </w:r>
      <w:r>
        <w:tab/>
      </w:r>
      <w:r>
        <w:tab/>
      </w:r>
      <w:r>
        <w:tab/>
      </w:r>
      <w:r>
        <w:tab/>
        <w:t>mít povolení</w:t>
      </w:r>
    </w:p>
    <w:p w:rsidR="00B572AF" w:rsidRDefault="00B572AF" w:rsidP="00B572AF">
      <w:pPr>
        <w:spacing w:after="0"/>
        <w:ind w:firstLine="708"/>
      </w:pPr>
    </w:p>
    <w:p w:rsidR="00B572AF" w:rsidRDefault="00231DED" w:rsidP="00B572AF">
      <w:pPr>
        <w:ind w:firstLine="708"/>
      </w:pPr>
      <w:r>
        <w:rPr>
          <w:noProof/>
          <w:lang w:eastAsia="cs-CZ"/>
        </w:rPr>
        <w:pict>
          <v:shape id="_x0000_s1046" type="#_x0000_t67" style="position:absolute;left:0;text-align:left;margin-left:326.3pt;margin-top:-.05pt;width:19.35pt;height:23.1pt;z-index:251677696">
            <v:textbox style="layout-flow:vertical-ideographic"/>
          </v:shape>
        </w:pict>
      </w:r>
      <w:r>
        <w:rPr>
          <w:noProof/>
          <w:lang w:eastAsia="cs-CZ"/>
        </w:rPr>
        <w:pict>
          <v:rect id="_x0000_s1041" style="position:absolute;left:0;text-align:left;margin-left:239pt;margin-top:23.05pt;width:201.05pt;height:54.35pt;z-index:-251642880"/>
        </w:pict>
      </w:r>
      <w:r w:rsidR="00B572AF">
        <w:t xml:space="preserve">                  </w:t>
      </w:r>
      <w:r w:rsidR="008D6E9B">
        <w:t xml:space="preserve">  </w:t>
      </w:r>
      <w:r w:rsidR="00B572AF">
        <w:t xml:space="preserve">KÁCÍM </w:t>
      </w:r>
    </w:p>
    <w:p w:rsidR="008D6E9B" w:rsidRDefault="00231DED" w:rsidP="00B572AF">
      <w:pPr>
        <w:ind w:firstLine="708"/>
      </w:pPr>
      <w:r>
        <w:rPr>
          <w:noProof/>
          <w:lang w:eastAsia="cs-CZ"/>
        </w:rPr>
        <w:pict>
          <v:shape id="_x0000_s1047" type="#_x0000_t67" style="position:absolute;left:0;text-align:left;margin-left:326.3pt;margin-top:51.95pt;width:19.35pt;height:20.35pt;z-index:251678720">
            <v:textbox style="layout-flow:vertical-ideographic"/>
          </v:shape>
        </w:pict>
      </w:r>
      <w:r w:rsidR="008D6E9B">
        <w:tab/>
      </w:r>
      <w:r w:rsidR="008D6E9B">
        <w:tab/>
      </w:r>
      <w:r w:rsidR="008D6E9B">
        <w:tab/>
      </w:r>
      <w:r w:rsidR="008D6E9B">
        <w:tab/>
      </w:r>
      <w:r w:rsidR="008D6E9B">
        <w:tab/>
      </w:r>
      <w:r w:rsidR="008D6E9B">
        <w:tab/>
        <w:t xml:space="preserve">  </w:t>
      </w:r>
      <w:r w:rsidR="00B572AF">
        <w:t>na obecním úřadě nebo internetu najdu</w:t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8D6E9B">
        <w:t xml:space="preserve">     </w:t>
      </w:r>
      <w:r w:rsidR="00B572AF">
        <w:t>potřebný formulář, který vyplním</w:t>
      </w:r>
      <w:r w:rsidR="008D6E9B">
        <w:t xml:space="preserve"> a</w:t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</w:r>
      <w:r w:rsidR="00B572AF">
        <w:tab/>
        <w:t xml:space="preserve">    </w:t>
      </w:r>
      <w:r w:rsidR="008D6E9B">
        <w:t xml:space="preserve">             </w:t>
      </w:r>
      <w:r w:rsidR="00B572AF">
        <w:t>včetně</w:t>
      </w:r>
      <w:r w:rsidR="008D6E9B">
        <w:t xml:space="preserve"> příloh podám na </w:t>
      </w:r>
      <w:r w:rsidR="00B572AF">
        <w:t>obecním úřadě</w:t>
      </w:r>
    </w:p>
    <w:p w:rsidR="008D6E9B" w:rsidRDefault="00231DED" w:rsidP="00B572AF">
      <w:pPr>
        <w:ind w:firstLine="708"/>
      </w:pPr>
      <w:r>
        <w:rPr>
          <w:noProof/>
          <w:lang w:eastAsia="cs-CZ"/>
        </w:rPr>
        <w:pict>
          <v:rect id="_x0000_s1043" style="position:absolute;left:0;text-align:left;margin-left:239pt;margin-top:16pt;width:201.05pt;height:48.25pt;z-index:-251641856"/>
        </w:pict>
      </w:r>
    </w:p>
    <w:p w:rsidR="008D6E9B" w:rsidRDefault="008D6E9B" w:rsidP="008D6E9B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musím počkat, až mi bude doručeno </w:t>
      </w:r>
    </w:p>
    <w:p w:rsidR="00B572AF" w:rsidRPr="00B572AF" w:rsidRDefault="008D6E9B" w:rsidP="008D6E9B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rozhodnutí, kterým jsem povinen se řídi</w:t>
      </w:r>
      <w:r w:rsidR="00B572AF">
        <w:tab/>
      </w:r>
    </w:p>
    <w:sectPr w:rsidR="00B572AF" w:rsidRPr="00B572AF" w:rsidSect="007A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DC7"/>
    <w:multiLevelType w:val="hybridMultilevel"/>
    <w:tmpl w:val="570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1D49"/>
    <w:multiLevelType w:val="hybridMultilevel"/>
    <w:tmpl w:val="4CAAA594"/>
    <w:lvl w:ilvl="0" w:tplc="0405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5D8868A4"/>
    <w:multiLevelType w:val="hybridMultilevel"/>
    <w:tmpl w:val="5212DD3A"/>
    <w:lvl w:ilvl="0" w:tplc="0405000F">
      <w:start w:val="1"/>
      <w:numFmt w:val="decimal"/>
      <w:lvlText w:val="%1.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670460C6"/>
    <w:multiLevelType w:val="hybridMultilevel"/>
    <w:tmpl w:val="CC042E68"/>
    <w:lvl w:ilvl="0" w:tplc="0405000F">
      <w:start w:val="1"/>
      <w:numFmt w:val="decimal"/>
      <w:lvlText w:val="%1."/>
      <w:lvlJc w:val="left"/>
      <w:pPr>
        <w:ind w:left="1915" w:hanging="360"/>
      </w:pPr>
    </w:lvl>
    <w:lvl w:ilvl="1" w:tplc="04050019" w:tentative="1">
      <w:start w:val="1"/>
      <w:numFmt w:val="lowerLetter"/>
      <w:lvlText w:val="%2."/>
      <w:lvlJc w:val="left"/>
      <w:pPr>
        <w:ind w:left="2635" w:hanging="360"/>
      </w:pPr>
    </w:lvl>
    <w:lvl w:ilvl="2" w:tplc="0405001B" w:tentative="1">
      <w:start w:val="1"/>
      <w:numFmt w:val="lowerRoman"/>
      <w:lvlText w:val="%3."/>
      <w:lvlJc w:val="right"/>
      <w:pPr>
        <w:ind w:left="3355" w:hanging="180"/>
      </w:pPr>
    </w:lvl>
    <w:lvl w:ilvl="3" w:tplc="0405000F" w:tentative="1">
      <w:start w:val="1"/>
      <w:numFmt w:val="decimal"/>
      <w:lvlText w:val="%4."/>
      <w:lvlJc w:val="left"/>
      <w:pPr>
        <w:ind w:left="4075" w:hanging="360"/>
      </w:pPr>
    </w:lvl>
    <w:lvl w:ilvl="4" w:tplc="04050019" w:tentative="1">
      <w:start w:val="1"/>
      <w:numFmt w:val="lowerLetter"/>
      <w:lvlText w:val="%5."/>
      <w:lvlJc w:val="left"/>
      <w:pPr>
        <w:ind w:left="4795" w:hanging="360"/>
      </w:pPr>
    </w:lvl>
    <w:lvl w:ilvl="5" w:tplc="0405001B" w:tentative="1">
      <w:start w:val="1"/>
      <w:numFmt w:val="lowerRoman"/>
      <w:lvlText w:val="%6."/>
      <w:lvlJc w:val="right"/>
      <w:pPr>
        <w:ind w:left="5515" w:hanging="180"/>
      </w:pPr>
    </w:lvl>
    <w:lvl w:ilvl="6" w:tplc="0405000F" w:tentative="1">
      <w:start w:val="1"/>
      <w:numFmt w:val="decimal"/>
      <w:lvlText w:val="%7."/>
      <w:lvlJc w:val="left"/>
      <w:pPr>
        <w:ind w:left="6235" w:hanging="360"/>
      </w:pPr>
    </w:lvl>
    <w:lvl w:ilvl="7" w:tplc="04050019" w:tentative="1">
      <w:start w:val="1"/>
      <w:numFmt w:val="lowerLetter"/>
      <w:lvlText w:val="%8."/>
      <w:lvlJc w:val="left"/>
      <w:pPr>
        <w:ind w:left="6955" w:hanging="360"/>
      </w:pPr>
    </w:lvl>
    <w:lvl w:ilvl="8" w:tplc="040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" w15:restartNumberingAfterBreak="0">
    <w:nsid w:val="7E8347EB"/>
    <w:multiLevelType w:val="hybridMultilevel"/>
    <w:tmpl w:val="A1AE019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52FAB"/>
    <w:multiLevelType w:val="hybridMultilevel"/>
    <w:tmpl w:val="DE60B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C62"/>
    <w:rsid w:val="00231DED"/>
    <w:rsid w:val="006143DC"/>
    <w:rsid w:val="007A48DB"/>
    <w:rsid w:val="008D6E9B"/>
    <w:rsid w:val="009E4EF6"/>
    <w:rsid w:val="00AC7125"/>
    <w:rsid w:val="00B572AF"/>
    <w:rsid w:val="00B8389C"/>
    <w:rsid w:val="00BE2908"/>
    <w:rsid w:val="00D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9272D1D-BF35-4B65-A9A5-EDDE092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C62"/>
    <w:pPr>
      <w:ind w:left="720"/>
      <w:contextualSpacing/>
    </w:pPr>
  </w:style>
  <w:style w:type="table" w:styleId="Mkatabulky">
    <w:name w:val="Table Grid"/>
    <w:basedOn w:val="Normlntabulka"/>
    <w:uiPriority w:val="59"/>
    <w:rsid w:val="00B8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PC</cp:lastModifiedBy>
  <cp:revision>2</cp:revision>
  <dcterms:created xsi:type="dcterms:W3CDTF">2015-03-23T12:35:00Z</dcterms:created>
  <dcterms:modified xsi:type="dcterms:W3CDTF">2015-10-22T21:03:00Z</dcterms:modified>
</cp:coreProperties>
</file>